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EB8E" w14:textId="77777777" w:rsidR="001F0CAE" w:rsidRDefault="00000000">
      <w:pPr>
        <w:spacing w:beforeAutospacing="1" w:afterAutospacing="1" w:line="24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Regulamin Biegu Rekina podczas Imprezy pod nazwą Bieg Rekina Łódź 2025</w:t>
      </w:r>
    </w:p>
    <w:p w14:paraId="16C6788F"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I RODZAJ BIEGU </w:t>
      </w:r>
    </w:p>
    <w:p w14:paraId="570BD4D9" w14:textId="77777777" w:rsidR="001F0CAE" w:rsidRDefault="00000000">
      <w:pPr>
        <w:numPr>
          <w:ilvl w:val="0"/>
          <w:numId w:val="1"/>
        </w:numPr>
        <w:spacing w:beforeAutospacing="1"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Bieg stacjonarny w Zoo – 5 km</w:t>
      </w:r>
    </w:p>
    <w:p w14:paraId="7BF16CEF" w14:textId="77777777" w:rsidR="001F0CAE" w:rsidRDefault="00000000">
      <w:pPr>
        <w:numPr>
          <w:ilvl w:val="0"/>
          <w:numId w:val="1"/>
        </w:numPr>
        <w:spacing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Bieg Wirtualny na 5 km</w:t>
      </w:r>
    </w:p>
    <w:p w14:paraId="77ED006F"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II CEL BIEGU </w:t>
      </w:r>
    </w:p>
    <w:p w14:paraId="5A36AD04" w14:textId="77777777" w:rsidR="001F0CAE" w:rsidRDefault="00000000">
      <w:pPr>
        <w:numPr>
          <w:ilvl w:val="0"/>
          <w:numId w:val="2"/>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Zbiórka funduszy na cele statutowe Fundacji Pangolin.</w:t>
      </w:r>
    </w:p>
    <w:p w14:paraId="7E9854AE" w14:textId="77777777" w:rsidR="001F0CAE" w:rsidRDefault="00000000">
      <w:pPr>
        <w:numPr>
          <w:ilvl w:val="0"/>
          <w:numId w:val="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Popularyzacja biegania jako najprostszej formy ruchu.</w:t>
      </w:r>
    </w:p>
    <w:p w14:paraId="34F59C6F" w14:textId="77777777" w:rsidR="001F0CAE" w:rsidRDefault="00000000">
      <w:pPr>
        <w:numPr>
          <w:ilvl w:val="0"/>
          <w:numId w:val="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Upowszechnianie kultury fizycznej i sportu.</w:t>
      </w:r>
    </w:p>
    <w:p w14:paraId="4D7F26AA" w14:textId="77777777" w:rsidR="001F0CAE" w:rsidRDefault="00000000">
      <w:pPr>
        <w:numPr>
          <w:ilvl w:val="0"/>
          <w:numId w:val="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Promocja Miejskiego Ogrodu Zoologicznego w Łodzi sp. z o.o. - instytucji zajmującej się ochroną zwierząt oraz promującej rodzinny tryb życia.</w:t>
      </w:r>
    </w:p>
    <w:p w14:paraId="21FB2785" w14:textId="77777777" w:rsidR="001F0CAE" w:rsidRDefault="00000000">
      <w:pPr>
        <w:numPr>
          <w:ilvl w:val="0"/>
          <w:numId w:val="2"/>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Promocja Fundacji Pangolin -  organizacji zajmującej się ochroną ginących gatunków zwierząt.</w:t>
      </w:r>
    </w:p>
    <w:p w14:paraId="3B27D20A" w14:textId="77777777" w:rsidR="001F0CAE" w:rsidRDefault="00000000">
      <w:pPr>
        <w:spacing w:beforeAutospacing="1" w:afterAutospacing="1"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III ORGANIZATOR I PARTNER STRATEGICZNY  </w:t>
      </w:r>
    </w:p>
    <w:p w14:paraId="01B1905F" w14:textId="77777777" w:rsidR="001F0CAE" w:rsidRDefault="00000000">
      <w:pPr>
        <w:pStyle w:val="Akapitzlist"/>
        <w:numPr>
          <w:ilvl w:val="0"/>
          <w:numId w:val="3"/>
        </w:num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Organizator </w:t>
      </w:r>
    </w:p>
    <w:p w14:paraId="13FC2B9C" w14:textId="77777777" w:rsidR="001F0CAE" w:rsidRDefault="00000000">
      <w:pPr>
        <w:spacing w:beforeAutospacing="1" w:afterAutospacing="1" w:line="240" w:lineRule="auto"/>
        <w:ind w:left="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Fundacja działająca pod nazwą </w:t>
      </w:r>
      <w:r>
        <w:rPr>
          <w:rFonts w:ascii="Times New Roman" w:eastAsia="Arial" w:hAnsi="Times New Roman" w:cs="Times New Roman"/>
          <w:b/>
          <w:bCs/>
          <w:sz w:val="24"/>
          <w:szCs w:val="24"/>
          <w:lang w:eastAsia="ar-SA"/>
        </w:rPr>
        <w:t>FUNDACJA PANGOLIN</w:t>
      </w:r>
      <w:r>
        <w:rPr>
          <w:rFonts w:ascii="Times New Roman" w:eastAsia="Arial" w:hAnsi="Times New Roman" w:cs="Times New Roman"/>
          <w:sz w:val="24"/>
          <w:szCs w:val="24"/>
          <w:lang w:eastAsia="ar-SA"/>
        </w:rPr>
        <w:t xml:space="preserve"> </w:t>
      </w:r>
      <w:r>
        <w:rPr>
          <w:rFonts w:ascii="Times New Roman" w:hAnsi="Times New Roman" w:cs="Times New Roman"/>
          <w:sz w:val="24"/>
          <w:szCs w:val="24"/>
        </w:rPr>
        <w:t xml:space="preserve">(94-303) Łódź ul. Konstantynowska 8/10, wpisana do Rejestru stowarzyszeń, innych organizacji społecznych i zawodowych, fundacji oraz samodzielnych publicznych zakładów opieki zdrowotnej a także do Rejestru przedsiębiorców Krajowego Rejestru Sądowego pod numerem 0001071598, posiadającą identyfikator NIP: 7272874194, REGON: </w:t>
      </w:r>
      <w:r>
        <w:rPr>
          <w:rFonts w:ascii="Times New Roman" w:hAnsi="Times New Roman" w:cs="Times New Roman"/>
          <w:bCs/>
          <w:sz w:val="24"/>
          <w:szCs w:val="24"/>
        </w:rPr>
        <w:t>527040810,</w:t>
      </w:r>
    </w:p>
    <w:p w14:paraId="4C21C1C3" w14:textId="77777777" w:rsidR="001F0CAE" w:rsidRDefault="001F0CAE">
      <w:pPr>
        <w:pStyle w:val="Akapitzlist"/>
        <w:spacing w:beforeAutospacing="1" w:afterAutospacing="1" w:line="240" w:lineRule="auto"/>
        <w:jc w:val="both"/>
        <w:rPr>
          <w:rFonts w:ascii="Times New Roman" w:eastAsia="Times New Roman" w:hAnsi="Times New Roman" w:cs="Times New Roman"/>
          <w:kern w:val="0"/>
          <w:sz w:val="24"/>
          <w:szCs w:val="24"/>
          <w:lang w:eastAsia="pl-PL"/>
          <w14:ligatures w14:val="none"/>
        </w:rPr>
      </w:pPr>
    </w:p>
    <w:p w14:paraId="46132843" w14:textId="77777777" w:rsidR="001F0CAE" w:rsidRDefault="00000000">
      <w:pPr>
        <w:pStyle w:val="Akapitzlist"/>
        <w:numPr>
          <w:ilvl w:val="0"/>
          <w:numId w:val="3"/>
        </w:num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Partner Strategiczny </w:t>
      </w:r>
    </w:p>
    <w:p w14:paraId="67FC64AF" w14:textId="77777777" w:rsidR="001F0CAE" w:rsidRDefault="00000000">
      <w:pPr>
        <w:spacing w:beforeAutospacing="1"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Miejski Ogród Zoologiczny w Łodzi  Sp. z o.o. (94-303) Łódź ul. Konstantynowska 8/10, wpisana do Rejestru Przedsiębiorców Krajowego Rejestru Sądowego pod numerem 0000624225, posiadająca NIP: 7272800310, REGON: 364088429</w:t>
      </w:r>
    </w:p>
    <w:p w14:paraId="58AF7F50"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IV KONTAKT, ZAPISY </w:t>
      </w:r>
    </w:p>
    <w:p w14:paraId="5FB415EC" w14:textId="77777777" w:rsidR="001F0CAE" w:rsidRDefault="00000000">
      <w:pPr>
        <w:numPr>
          <w:ilvl w:val="0"/>
          <w:numId w:val="4"/>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Zapisy elektroniczne: </w:t>
      </w:r>
      <w:bookmarkStart w:id="0" w:name="_Hlk165372288"/>
      <w:r>
        <w:rPr>
          <w:rFonts w:ascii="Times New Roman" w:eastAsia="Times New Roman" w:hAnsi="Times New Roman" w:cs="Times New Roman"/>
          <w:kern w:val="0"/>
          <w:sz w:val="24"/>
          <w:szCs w:val="24"/>
          <w:lang w:eastAsia="pl-PL"/>
          <w14:ligatures w14:val="none"/>
        </w:rPr>
        <w:t>inesSport</w:t>
      </w:r>
      <w:bookmarkEnd w:id="0"/>
      <w:r>
        <w:rPr>
          <w:rFonts w:ascii="Times New Roman" w:eastAsia="Times New Roman" w:hAnsi="Times New Roman" w:cs="Times New Roman"/>
          <w:kern w:val="0"/>
          <w:sz w:val="24"/>
          <w:szCs w:val="24"/>
          <w:lang w:eastAsia="pl-PL"/>
          <w14:ligatures w14:val="none"/>
        </w:rPr>
        <w:t xml:space="preserve"> e-mail: </w:t>
      </w:r>
      <w:r>
        <w:rPr>
          <w:rStyle w:val="Hipercze"/>
          <w:rFonts w:ascii="Times New Roman" w:eastAsia="Times New Roman" w:hAnsi="Times New Roman" w:cs="Times New Roman"/>
          <w:color w:val="auto"/>
          <w:kern w:val="0"/>
          <w:sz w:val="24"/>
          <w:szCs w:val="24"/>
          <w:lang w:eastAsia="pl-PL"/>
          <w14:ligatures w14:val="none"/>
        </w:rPr>
        <w:t>kontakt@inessport.pl</w:t>
      </w:r>
    </w:p>
    <w:p w14:paraId="1AB9F439" w14:textId="77777777" w:rsidR="001F0CAE" w:rsidRDefault="00000000">
      <w:pPr>
        <w:numPr>
          <w:ilvl w:val="0"/>
          <w:numId w:val="4"/>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Strona internetowa organizatora: https://www.facebook.com/fundacjapangolin</w:t>
      </w:r>
    </w:p>
    <w:p w14:paraId="6ADB015A"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V TERMIN I MIEJSCE BIEGU STACJONARNEGO</w:t>
      </w:r>
    </w:p>
    <w:p w14:paraId="6ECFC0F2" w14:textId="77777777" w:rsidR="001F0CAE" w:rsidRDefault="00000000">
      <w:pPr>
        <w:pStyle w:val="Akapitzlist"/>
        <w:numPr>
          <w:ilvl w:val="0"/>
          <w:numId w:val="15"/>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Bieg stacjonarny odbędzie się dnia 28 czerwca 2025 r.  start o godz. 19:30</w:t>
      </w:r>
    </w:p>
    <w:p w14:paraId="3329E971" w14:textId="77777777" w:rsidR="001F0CAE" w:rsidRDefault="00000000">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Start i meta do biegu stacjonarnego znajduje się przy ul. Konstantynowskiej 8/10, 94- 303 Łódź na terenie Miejskiego Ogrodu Zoologicznego w Łodzi sp. z o.o., przy obiekcie Orientarium.</w:t>
      </w:r>
    </w:p>
    <w:p w14:paraId="69ED72AF" w14:textId="77777777" w:rsidR="001F0CAE" w:rsidRDefault="00000000">
      <w:pPr>
        <w:pStyle w:val="Akapitzlist"/>
        <w:numPr>
          <w:ilvl w:val="0"/>
          <w:numId w:val="15"/>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Pakiety startowe</w:t>
      </w:r>
      <w:r>
        <w:rPr>
          <w:rFonts w:ascii="Times New Roman" w:eastAsia="Times New Roman" w:hAnsi="Times New Roman" w:cs="Times New Roman"/>
          <w:kern w:val="0"/>
          <w:sz w:val="24"/>
          <w:szCs w:val="24"/>
          <w:lang w:eastAsia="pl-PL"/>
          <w14:ligatures w14:val="none"/>
        </w:rPr>
        <w:t xml:space="preserve"> do biegu stacjonarnego będą wydawane </w:t>
      </w:r>
      <w:r>
        <w:rPr>
          <w:rFonts w:ascii="Times New Roman" w:eastAsia="Times New Roman" w:hAnsi="Times New Roman" w:cs="Times New Roman"/>
          <w:b/>
          <w:bCs/>
          <w:kern w:val="0"/>
          <w:sz w:val="24"/>
          <w:szCs w:val="24"/>
          <w:lang w:eastAsia="pl-PL"/>
          <w14:ligatures w14:val="none"/>
        </w:rPr>
        <w:t>w dniu biegu                                (28 czerwca 2025 r.)  od godz. 09.00 do godz. 18.30 przed kasami  Miejskiego Ogrodu Zoologicznego w Łodzi sp. z o.o.</w:t>
      </w:r>
      <w:r>
        <w:rPr>
          <w:rFonts w:ascii="Times New Roman" w:eastAsia="Times New Roman" w:hAnsi="Times New Roman" w:cs="Times New Roman"/>
          <w:kern w:val="0"/>
          <w:sz w:val="24"/>
          <w:szCs w:val="24"/>
          <w:lang w:eastAsia="pl-PL"/>
          <w14:ligatures w14:val="none"/>
        </w:rPr>
        <w:t xml:space="preserve"> </w:t>
      </w:r>
    </w:p>
    <w:p w14:paraId="55558D39" w14:textId="77777777" w:rsidR="001F0CAE" w:rsidRDefault="001F0CAE">
      <w:pPr>
        <w:pStyle w:val="Akapitzlist"/>
        <w:spacing w:afterAutospacing="1" w:line="240" w:lineRule="auto"/>
        <w:jc w:val="both"/>
        <w:rPr>
          <w:rFonts w:ascii="Times New Roman" w:eastAsia="Times New Roman" w:hAnsi="Times New Roman" w:cs="Times New Roman"/>
          <w:kern w:val="0"/>
          <w:sz w:val="24"/>
          <w:szCs w:val="24"/>
          <w:lang w:eastAsia="pl-PL"/>
          <w14:ligatures w14:val="none"/>
        </w:rPr>
      </w:pPr>
    </w:p>
    <w:p w14:paraId="4E17A1E4"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lastRenderedPageBreak/>
        <w:t>VI TERMIN I REGULAMIN WIRTUALNEGO BIEGU REKINA</w:t>
      </w:r>
    </w:p>
    <w:p w14:paraId="7BAA8E07" w14:textId="77777777" w:rsidR="001F0CAE" w:rsidRDefault="00000000">
      <w:pPr>
        <w:numPr>
          <w:ilvl w:val="0"/>
          <w:numId w:val="5"/>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Start w biegu wirtualnym jest odpłatny. Pakiet jest wysyłany na adres wskazany w zgłoszeniu.</w:t>
      </w:r>
    </w:p>
    <w:p w14:paraId="59179974"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Organizator nie odpowiada za błędnie podany w zgłoszeniu adres i późniejszą wysyłkę na tak wskazane dane.</w:t>
      </w:r>
    </w:p>
    <w:p w14:paraId="7966DB2B"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Zgłoszenia odbywają się na stronie: </w:t>
      </w:r>
      <w:r>
        <w:rPr>
          <w:rFonts w:ascii="Times New Roman" w:eastAsia="Times New Roman" w:hAnsi="Times New Roman" w:cs="Times New Roman"/>
          <w:kern w:val="0"/>
          <w:sz w:val="24"/>
          <w:szCs w:val="24"/>
          <w:u w:val="single"/>
          <w:lang w:eastAsia="pl-PL"/>
          <w14:ligatures w14:val="none"/>
        </w:rPr>
        <w:t xml:space="preserve"> zapisy.inessport.pl</w:t>
      </w:r>
    </w:p>
    <w:p w14:paraId="79F2ED44"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Obowiązuje start na dystansie 5 km.</w:t>
      </w:r>
    </w:p>
    <w:p w14:paraId="7785323A"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Trasa biegu jest dowolna.</w:t>
      </w:r>
    </w:p>
    <w:p w14:paraId="4BE4C3E5"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Preferowany termin udziału w biegu to 28 czerwca 2025 r. choć nie jest to konieczne i można bieg wirtualny ukończyć wcześniej lub później, ale maksymalnie do 30 czerwca 2024.</w:t>
      </w:r>
    </w:p>
    <w:p w14:paraId="223C0687"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Każdy zawodnik staruje wyłącznie na własną odpowiedzialność.</w:t>
      </w:r>
    </w:p>
    <w:p w14:paraId="73D336D1"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Zawodników biegu wirtualnego nie obowiązuje limit czasu. Tempo pokonania zakładanego dystansu nie ma znaczenia. Swój dystans można pokonać biegiem, marszem lub marszobiegiem.</w:t>
      </w:r>
    </w:p>
    <w:p w14:paraId="08EADE99"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Opłata startowa wynosi:  79,00  zł +  koszty wysyłki wskazane w pkt. 14. </w:t>
      </w:r>
    </w:p>
    <w:p w14:paraId="356A5200"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Pakiet startowy to medal biegu. Istnieje możliwość zamówienia również pamiątkowej koszulki technicznej, szczegóły w punkcie XI regulaminu.</w:t>
      </w:r>
    </w:p>
    <w:p w14:paraId="4AD8893D"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Wysyłka odbędzie się najpóźniej do 14 lipca 2025 r. </w:t>
      </w:r>
    </w:p>
    <w:p w14:paraId="7015CEAF"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Organizator nie prowadzi klasyfikacji biegu wirtualnego.</w:t>
      </w:r>
    </w:p>
    <w:p w14:paraId="0FA71480" w14:textId="77777777" w:rsidR="001F0CAE" w:rsidRDefault="00000000">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Organizator nie będzie weryfikował czy zawodnik pokonał dystans 5km </w:t>
      </w:r>
    </w:p>
    <w:p w14:paraId="17CA2EF8" w14:textId="77777777" w:rsidR="001F0CAE" w:rsidRDefault="00000000">
      <w:pPr>
        <w:numPr>
          <w:ilvl w:val="0"/>
          <w:numId w:val="5"/>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Koszty wysyłki 20zł</w:t>
      </w:r>
    </w:p>
    <w:p w14:paraId="4278A9F9"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VII TRASA BIEGU STACJONARNEGO</w:t>
      </w:r>
    </w:p>
    <w:p w14:paraId="2A1D930B" w14:textId="77777777" w:rsidR="001F0CAE" w:rsidRDefault="00000000">
      <w:pPr>
        <w:numPr>
          <w:ilvl w:val="0"/>
          <w:numId w:val="6"/>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Dystans 5 km (3 pętle po terenie Miejskiego Ogrodu Zoologicznego w Łodzi sp. z o.o.).</w:t>
      </w:r>
    </w:p>
    <w:p w14:paraId="4B9EE1D1" w14:textId="77777777" w:rsidR="001F0CAE" w:rsidRDefault="00000000">
      <w:pPr>
        <w:numPr>
          <w:ilvl w:val="0"/>
          <w:numId w:val="6"/>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Trasa płaska na nawierzchni utwardzonej, po alejkach Ogrodu Zoologicznego w Łodzi sp. z o.o.</w:t>
      </w:r>
    </w:p>
    <w:p w14:paraId="2949DA15" w14:textId="77777777" w:rsidR="001F0CAE" w:rsidRDefault="00000000">
      <w:pPr>
        <w:numPr>
          <w:ilvl w:val="0"/>
          <w:numId w:val="6"/>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Start i meta biegu stacjonarnego znajduje się przy ul. Konstantynowskiej 8/10, 94-303 Łódź na terenie Miejskiego Ogrodu Zoologicznego w  Łodzi sp. z o.o.</w:t>
      </w:r>
    </w:p>
    <w:p w14:paraId="1140123A" w14:textId="77777777" w:rsidR="001F0CAE" w:rsidRDefault="00000000">
      <w:pPr>
        <w:numPr>
          <w:ilvl w:val="0"/>
          <w:numId w:val="6"/>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Obowiązuje limit czasowy – 45 min.</w:t>
      </w:r>
    </w:p>
    <w:p w14:paraId="6207F031" w14:textId="77777777" w:rsidR="001F0CAE" w:rsidRDefault="00000000">
      <w:pPr>
        <w:numPr>
          <w:ilvl w:val="0"/>
          <w:numId w:val="6"/>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Pozostawanie na trasie biegu po upływie wyznaczonego czasu jak również nie stosowanie się do decyzji sędziów, przenosi na uczestników odpowiedzialność stosownie do  przepisów Kodeksu Cywilnego.</w:t>
      </w:r>
    </w:p>
    <w:p w14:paraId="65967FAF"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VIII KLASYFIKACJA BIEGU STACJONARNEGO </w:t>
      </w:r>
    </w:p>
    <w:p w14:paraId="59AD4E64" w14:textId="77777777" w:rsidR="001F0CAE" w:rsidRDefault="00000000">
      <w:pPr>
        <w:numPr>
          <w:ilvl w:val="0"/>
          <w:numId w:val="7"/>
        </w:num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Klasyfikacja generalna OPEN kobiet i mężczyzn – miejsca 1-3</w:t>
      </w:r>
    </w:p>
    <w:p w14:paraId="68A528CB"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IX POMIAR CZASU BIEGU STACJONARNEGO </w:t>
      </w:r>
    </w:p>
    <w:p w14:paraId="231AE51D" w14:textId="77777777" w:rsidR="001F0CAE" w:rsidRDefault="00000000">
      <w:pPr>
        <w:numPr>
          <w:ilvl w:val="0"/>
          <w:numId w:val="8"/>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biegu stacjonarnym na 5 km pomiar czasu i ustalenie kolejności będzie odbywało się za pomocą chipów w numerach startowych.</w:t>
      </w:r>
    </w:p>
    <w:p w14:paraId="59D45C8E"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Posiadanie numeru startowego wraz z chipem jest warunkiem wystartowania w biegu i sklasyfikowania w komunikacie końcowym.</w:t>
      </w:r>
    </w:p>
    <w:p w14:paraId="42EF9751"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Podczas biegu wszyscy zawodnicy muszą mieć numery startowe przymocowane w pozycji poziomej z przodu do odzieży wierzchniej. Zasłanianie numeru startowego </w:t>
      </w:r>
      <w:r>
        <w:rPr>
          <w:rFonts w:ascii="Times New Roman" w:eastAsia="Times New Roman" w:hAnsi="Times New Roman" w:cs="Times New Roman"/>
          <w:kern w:val="0"/>
          <w:sz w:val="24"/>
          <w:szCs w:val="24"/>
          <w:lang w:eastAsia="pl-PL"/>
          <w14:ligatures w14:val="none"/>
        </w:rPr>
        <w:lastRenderedPageBreak/>
        <w:t>w części lub w całości bądź jego modyfikacja, zmiana pozycji mocowania, jest zabroniona i wiąże się z możliwością dyskwalifikacji zawodnika.</w:t>
      </w:r>
    </w:p>
    <w:p w14:paraId="7C8CCF32"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Nieuwzględnienie zawodnika w wynikach biegu wynikające z błędnie przytwierdzonego numeru z chipem nie stanowi podstawy do protestu.</w:t>
      </w:r>
    </w:p>
    <w:p w14:paraId="40F5AA06"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przypadku umieszczenia numeru startowego w innym miejscu, bądź jego zasłonięcia, jakiekolwiek uwagi do wyników będą od razu odrzucane.</w:t>
      </w:r>
    </w:p>
    <w:p w14:paraId="2B888192"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lang w:eastAsia="pl-PL"/>
          <w14:ligatures w14:val="none"/>
        </w:rPr>
        <w:t>Brak numeru z chipem będzie równoznaczny z dyskwalifikacją zawodnika.</w:t>
      </w:r>
    </w:p>
    <w:p w14:paraId="2EDF8C44"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lang w:eastAsia="pl-PL"/>
          <w14:ligatures w14:val="none"/>
        </w:rPr>
        <w:t>Do klasyfikacji generalnej liczy się czas brutto.</w:t>
      </w:r>
    </w:p>
    <w:p w14:paraId="5114D874" w14:textId="77777777" w:rsidR="001F0CAE" w:rsidRDefault="00000000">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rPr>
        <w:t>Każdy zawodnik otrzyma po zakończonym biegu smsa z wynikiem.</w:t>
      </w:r>
    </w:p>
    <w:p w14:paraId="27C0CC7C"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X NAGRODY I ŚWIADCZENIA DLA ZAWODNIKÓW BIEGU STACJONARNEGO </w:t>
      </w:r>
    </w:p>
    <w:p w14:paraId="2A716B91" w14:textId="77777777" w:rsidR="001F0CAE" w:rsidRDefault="00000000">
      <w:pPr>
        <w:spacing w:beforeAutospacing="1" w:afterAutospacing="1" w:line="24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 Zawodnicy, którzy zgłoszą się do biura zawodów otrzymają w pakiecie startowym:</w:t>
      </w:r>
    </w:p>
    <w:p w14:paraId="5C386E32" w14:textId="77777777" w:rsidR="001F0CAE" w:rsidRDefault="00000000">
      <w:pPr>
        <w:numPr>
          <w:ilvl w:val="0"/>
          <w:numId w:val="9"/>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wstęp do Miejskiego Ogrodu Zoologicznego w Łodzi sp. z o.o. w dniu zawodów od godziny 9.00,</w:t>
      </w:r>
    </w:p>
    <w:p w14:paraId="7BE849CE" w14:textId="77777777" w:rsidR="001F0CAE" w:rsidRDefault="00000000">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numer startowy z chipem,</w:t>
      </w:r>
    </w:p>
    <w:p w14:paraId="19645548" w14:textId="77777777" w:rsidR="001F0CAE" w:rsidRDefault="00000000">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medal (na mecie biegu),</w:t>
      </w:r>
    </w:p>
    <w:p w14:paraId="39285EEF" w14:textId="77777777" w:rsidR="001F0CAE" w:rsidRDefault="00000000">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pamiątkową koszulkę techniczną (jeśli wykupili pakiet rozszerzony),</w:t>
      </w:r>
    </w:p>
    <w:p w14:paraId="5CCEBE01" w14:textId="77777777" w:rsidR="001F0CAE" w:rsidRDefault="00000000">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opiekę medyczną w trakcie trwania biegu,</w:t>
      </w:r>
    </w:p>
    <w:p w14:paraId="025C1BA3" w14:textId="77777777" w:rsidR="001F0CAE" w:rsidRDefault="00000000">
      <w:pPr>
        <w:numPr>
          <w:ilvl w:val="0"/>
          <w:numId w:val="9"/>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inne świadczenia lub gadżety w zależności od hojności sponsorów.</w:t>
      </w:r>
    </w:p>
    <w:p w14:paraId="229CE594" w14:textId="77777777" w:rsidR="001F0CAE" w:rsidRDefault="00000000">
      <w:pPr>
        <w:pStyle w:val="Akapitzlist"/>
        <w:numPr>
          <w:ilvl w:val="0"/>
          <w:numId w:val="10"/>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Odbiór pakietów startowych będzie odbywał się przed kasami Orientarium Zoo Łódź w dniu biegu od godziny 9.00 do 18:30. Wejście na teren Orientarium Zoo Łódź w dniu biegu będzie możliwe tylko do godziny 19:15. </w:t>
      </w:r>
    </w:p>
    <w:p w14:paraId="78201C6E" w14:textId="77777777" w:rsidR="001F0CAE" w:rsidRDefault="00000000">
      <w:pPr>
        <w:numPr>
          <w:ilvl w:val="0"/>
          <w:numId w:val="10"/>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Najlepsi zawodnicy (pierwsze 3 osoby) w klasyfikacji OPEN K+M, miejsca 1-3 – otrzymają puchary.</w:t>
      </w:r>
    </w:p>
    <w:p w14:paraId="02EFAB9D" w14:textId="77777777" w:rsidR="001F0CAE" w:rsidRDefault="00000000">
      <w:pPr>
        <w:numPr>
          <w:ilvl w:val="0"/>
          <w:numId w:val="10"/>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Organizator nie przewiduje nagród finansowych dla zwycięzców. </w:t>
      </w:r>
    </w:p>
    <w:p w14:paraId="3F975F0E" w14:textId="77777777" w:rsidR="001F0CAE" w:rsidRDefault="00000000">
      <w:pPr>
        <w:numPr>
          <w:ilvl w:val="0"/>
          <w:numId w:val="10"/>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Warunkiem otrzymania nagród/pucharów jest ukończenie biegu i stawienie się na ceremonii dekoracji. Nieodebrane nagrody/puchary przepadają.</w:t>
      </w:r>
    </w:p>
    <w:p w14:paraId="2D267EB2" w14:textId="77777777" w:rsidR="001F0CAE" w:rsidRDefault="00000000">
      <w:pPr>
        <w:numPr>
          <w:ilvl w:val="0"/>
          <w:numId w:val="10"/>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biegu przewidziany jest limit 300 miejsc. Limit miejsc może ulec zmianie.</w:t>
      </w:r>
    </w:p>
    <w:p w14:paraId="38D73EA4" w14:textId="77777777" w:rsidR="001F0CAE" w:rsidRDefault="00000000">
      <w:pPr>
        <w:numPr>
          <w:ilvl w:val="0"/>
          <w:numId w:val="10"/>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terenie imprezy dostępna będzie szatnia/miejsce/wieszaki, w której uczestnicy będą mogli pozostawić swoje rzeczy.</w:t>
      </w:r>
      <w:r>
        <w:rPr>
          <w:rFonts w:ascii="Times New Roman" w:eastAsia="Times New Roman" w:hAnsi="Times New Roman" w:cs="Times New Roman"/>
          <w:kern w:val="0"/>
          <w:sz w:val="24"/>
          <w:szCs w:val="24"/>
          <w:lang w:eastAsia="pl-PL"/>
          <w14:ligatures w14:val="none"/>
        </w:rPr>
        <w:br/>
        <w:t>Szatnia będzie miała charakter ogólnodostępny i nie będzie strzeżona.</w:t>
      </w:r>
      <w:r>
        <w:rPr>
          <w:rFonts w:ascii="Times New Roman" w:eastAsia="Times New Roman" w:hAnsi="Times New Roman" w:cs="Times New Roman"/>
          <w:kern w:val="0"/>
          <w:sz w:val="24"/>
          <w:szCs w:val="24"/>
          <w:lang w:eastAsia="pl-PL"/>
          <w14:ligatures w14:val="none"/>
        </w:rPr>
        <w:br/>
        <w:t>Organizator nie ponosi odpowiedzialności za pozostawione w niej przedmioty.</w:t>
      </w:r>
    </w:p>
    <w:p w14:paraId="348AFA76" w14:textId="77777777" w:rsidR="001F0CAE" w:rsidRDefault="00000000">
      <w:pPr>
        <w:spacing w:beforeAutospacing="1" w:after="12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XI ZGŁOSZENIA DO BIEGU STACJONARNEGO I OPŁATY </w:t>
      </w:r>
    </w:p>
    <w:p w14:paraId="52B75563" w14:textId="77777777" w:rsidR="001F0CAE" w:rsidRDefault="00000000">
      <w:pPr>
        <w:pStyle w:val="Akapitzlist"/>
        <w:numPr>
          <w:ilvl w:val="0"/>
          <w:numId w:val="16"/>
        </w:numPr>
        <w:spacing w:beforeAutospacing="1" w:after="12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Zgłoszenia należy dokonać elektronicznie poprzez formularz internetowy do dnia 24.06.2025 r. do godz. 24:00 na stronie zapisy.inessport.pl</w:t>
      </w:r>
    </w:p>
    <w:p w14:paraId="5E538C9B" w14:textId="77777777" w:rsidR="001F0CAE" w:rsidRDefault="00000000">
      <w:pPr>
        <w:pStyle w:val="Akapitzlist"/>
        <w:numPr>
          <w:ilvl w:val="0"/>
          <w:numId w:val="16"/>
        </w:numPr>
        <w:spacing w:after="12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Start w biegu jest odpłatny. Koszt to:</w:t>
      </w:r>
    </w:p>
    <w:p w14:paraId="464607C0" w14:textId="77777777" w:rsidR="001F0CAE" w:rsidRDefault="00000000">
      <w:pPr>
        <w:numPr>
          <w:ilvl w:val="0"/>
          <w:numId w:val="17"/>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79,00 zł od osoby w przypadku zgłoszenia przed dniem biegu, tj. przed 24.06.2025 r.</w:t>
      </w:r>
    </w:p>
    <w:p w14:paraId="07A42ABE" w14:textId="77777777" w:rsidR="001F0CAE" w:rsidRDefault="00000000">
      <w:pPr>
        <w:numPr>
          <w:ilvl w:val="0"/>
          <w:numId w:val="17"/>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 dniu zawodów 28 czerwca 2025 r. do godziny 14:00 dokonanie zapisu będzie możliwe tylko w przypadku wolnych miejsc. Opłata w dniu biegu wynosi 100,00 zł od osoby. </w:t>
      </w:r>
    </w:p>
    <w:p w14:paraId="40087445" w14:textId="77777777" w:rsidR="001F0CAE" w:rsidRDefault="00000000">
      <w:pPr>
        <w:numPr>
          <w:ilvl w:val="0"/>
          <w:numId w:val="11"/>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Zapisanie się na bieg przez formularz internetowy nie jest równoznaczne z uczestniczeniem w biegu. Dopiero uiszczenie opłaty startowej powoduje ujęcie danej osoby jako uczestnika biegu. Zapisy trwają do 24.06.2025 ale mogą zostać </w:t>
      </w:r>
      <w:r>
        <w:rPr>
          <w:rFonts w:ascii="Times New Roman" w:eastAsia="Times New Roman" w:hAnsi="Times New Roman" w:cs="Times New Roman"/>
          <w:kern w:val="0"/>
          <w:sz w:val="24"/>
          <w:szCs w:val="24"/>
          <w:lang w:eastAsia="pl-PL"/>
          <w14:ligatures w14:val="none"/>
        </w:rPr>
        <w:lastRenderedPageBreak/>
        <w:t xml:space="preserve">zakończone wcześniej w przypadku osiągnięcia limitu miejsc określonych przez regulamin. </w:t>
      </w:r>
    </w:p>
    <w:p w14:paraId="1F614C37" w14:textId="77777777" w:rsidR="001F0CAE" w:rsidRDefault="00000000">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 obecności na liście startowej decyduje moment zaksięgowania wpłaty. </w:t>
      </w:r>
    </w:p>
    <w:p w14:paraId="72B5A8F4" w14:textId="77777777" w:rsidR="001F0CAE" w:rsidRDefault="00000000">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Zgłoszenia w dniu zawodów przyjmowane będą w biurze zawodów do godz. 14.00 tylko w przypadku wolnych miejsc startowych.</w:t>
      </w:r>
    </w:p>
    <w:p w14:paraId="3E1F83B7"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 xml:space="preserve">Opłatę startową należy uiścić wyłącznie za pośrednictwem portalu internetowego </w:t>
      </w:r>
      <w:r>
        <w:rPr>
          <w:rFonts w:ascii="Times New Roman" w:eastAsia="SimSun" w:hAnsi="Times New Roman" w:cs="Times New Roman"/>
          <w:kern w:val="0"/>
          <w:sz w:val="24"/>
          <w:szCs w:val="24"/>
          <w:lang w:eastAsia="zh-CN" w:bidi="hi-IN"/>
        </w:rPr>
        <w:t>Przelewy24</w:t>
      </w:r>
      <w:r>
        <w:rPr>
          <w:rFonts w:ascii="Times New Roman" w:hAnsi="Times New Roman" w:cs="Times New Roman"/>
          <w:sz w:val="24"/>
          <w:szCs w:val="24"/>
        </w:rPr>
        <w:t>.</w:t>
      </w:r>
    </w:p>
    <w:p w14:paraId="5A0CCCAF"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b/>
          <w:bCs/>
          <w:sz w:val="24"/>
          <w:szCs w:val="24"/>
        </w:rPr>
        <w:t xml:space="preserve">Po dokonaniu zgłoszenia, system przekierowuje na stronę </w:t>
      </w:r>
      <w:r>
        <w:rPr>
          <w:rFonts w:ascii="Times New Roman" w:eastAsia="SimSun" w:hAnsi="Times New Roman" w:cs="Times New Roman"/>
          <w:b/>
          <w:bCs/>
          <w:kern w:val="0"/>
          <w:sz w:val="24"/>
          <w:szCs w:val="24"/>
          <w:lang w:eastAsia="zh-CN" w:bidi="hi-IN"/>
        </w:rPr>
        <w:t>Przelewy24</w:t>
      </w:r>
      <w:r>
        <w:rPr>
          <w:rFonts w:ascii="Times New Roman" w:hAnsi="Times New Roman" w:cs="Times New Roman"/>
          <w:b/>
          <w:bCs/>
          <w:sz w:val="24"/>
          <w:szCs w:val="24"/>
        </w:rPr>
        <w:t>, przez którą należy dokonać opłaty startowej.</w:t>
      </w:r>
    </w:p>
    <w:p w14:paraId="3815412C"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b/>
          <w:bCs/>
          <w:sz w:val="24"/>
          <w:szCs w:val="24"/>
        </w:rPr>
        <w:t>Płatności można dokonać również po zalogowaniu w serwisie: zapisy.inessport.pl – zakładka moje konto – płatności.</w:t>
      </w:r>
    </w:p>
    <w:p w14:paraId="22720888"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Opłaty startowe następują on-line jako finalizacja zgłoszenia uczestnictwa.</w:t>
      </w:r>
    </w:p>
    <w:p w14:paraId="0BBE1131"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Organizator nie ponosi odpowiedzialności za terminy realizacji przelewów bankowych i pocztowych.</w:t>
      </w:r>
    </w:p>
    <w:p w14:paraId="15A638BB"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Za dzień zapłaty uważa się datę wpływu środków pieniężnych na konto organizatora.</w:t>
      </w:r>
    </w:p>
    <w:p w14:paraId="24DB0CB1"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Opłata startowa w żadnym przypadku nie podlega zwrotowi w przypadku rezygnacji zawodnika z udziału w biegu, nieukończenia biegu, dyskwalifikacji lub wycofaniu zgody na przetwarzanie danych osobowych.</w:t>
      </w:r>
    </w:p>
    <w:p w14:paraId="0282A2F8" w14:textId="77777777" w:rsidR="001F0CAE" w:rsidRDefault="00000000">
      <w:pPr>
        <w:numPr>
          <w:ilvl w:val="0"/>
          <w:numId w:val="11"/>
        </w:numPr>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Dokonanie opłaty startowej jest jednoznaczne z akceptacją regulaminu imprezy.</w:t>
      </w:r>
    </w:p>
    <w:p w14:paraId="68B2AE34" w14:textId="77777777" w:rsidR="001F0CAE" w:rsidRDefault="00000000">
      <w:pPr>
        <w:pStyle w:val="Tekstpodstawowy"/>
        <w:numPr>
          <w:ilvl w:val="0"/>
          <w:numId w:val="11"/>
        </w:numPr>
        <w:tabs>
          <w:tab w:val="clear" w:pos="720"/>
          <w:tab w:val="left" w:pos="707"/>
        </w:tabs>
        <w:spacing w:after="0" w:line="240" w:lineRule="auto"/>
        <w:ind w:hanging="363"/>
        <w:jc w:val="both"/>
        <w:rPr>
          <w:rFonts w:ascii="Times New Roman" w:hAnsi="Times New Roman" w:cs="Times New Roman"/>
        </w:rPr>
      </w:pPr>
      <w:r>
        <w:rPr>
          <w:rFonts w:ascii="Times New Roman" w:eastAsia="Times New Roman" w:hAnsi="Times New Roman" w:cs="Times New Roman"/>
          <w:kern w:val="0"/>
          <w:sz w:val="24"/>
          <w:szCs w:val="24"/>
          <w:lang w:eastAsia="pl-PL"/>
          <w14:ligatures w14:val="none"/>
        </w:rPr>
        <w:t xml:space="preserve">Istnieje możliwość przeniesienia wpisowego na innego zawodnika w nieprzekraczalnym terminie do 24 czerwca 2025 r. Warunkiem jest wypełnienie formularza przeniesienia pakietu zamieszczonego na stronie </w:t>
      </w:r>
      <w:hyperlink r:id="rId7">
        <w:r>
          <w:rPr>
            <w:rStyle w:val="Hipercze"/>
            <w:rFonts w:ascii="Times New Roman" w:eastAsia="Times New Roman" w:hAnsi="Times New Roman" w:cs="Times New Roman"/>
            <w:color w:val="auto"/>
            <w:kern w:val="0"/>
            <w:sz w:val="24"/>
            <w:szCs w:val="24"/>
            <w14:ligatures w14:val="none"/>
          </w:rPr>
          <w:t>www.zapisy.inessport.pl</w:t>
        </w:r>
      </w:hyperlink>
      <w:r>
        <w:rPr>
          <w:rFonts w:ascii="Times New Roman" w:eastAsia="Times New Roman" w:hAnsi="Times New Roman" w:cs="Times New Roman"/>
          <w:kern w:val="0"/>
          <w:sz w:val="24"/>
          <w:szCs w:val="24"/>
          <w:lang w:eastAsia="pl-PL"/>
          <w14:ligatures w14:val="none"/>
        </w:rPr>
        <w:t xml:space="preserve"> i wniesienie opłaty manipulacyjnej w wysokości 15,00 zł. </w:t>
      </w:r>
    </w:p>
    <w:p w14:paraId="29D1DDE1"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XII PAKIET ROZSZERZONY – KOSZULKA BIEGU</w:t>
      </w:r>
    </w:p>
    <w:p w14:paraId="7339DB2D" w14:textId="77777777" w:rsidR="001F0CAE" w:rsidRDefault="00000000">
      <w:pPr>
        <w:spacing w:beforeAutospacing="1"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Zachęcamy wszystkich uczestników do kupna koszulki tegorocznej edycji biegu. Wysokiej jakości techniczna koszulka z wyjątkowym nadrukiem z pewnością będzie się świetnie prezentować nie tylko w Łodzi ale na każdym biegu na świecie. </w:t>
      </w:r>
    </w:p>
    <w:p w14:paraId="0D9A3068" w14:textId="77777777" w:rsidR="001F0CAE" w:rsidRDefault="00000000">
      <w:pPr>
        <w:numPr>
          <w:ilvl w:val="1"/>
          <w:numId w:val="12"/>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Każdy uczestnik ma prawo zakupu oficjalnej koszulki biegu – koszulka techniczna.</w:t>
      </w:r>
    </w:p>
    <w:p w14:paraId="6F3FBE59" w14:textId="77777777" w:rsidR="001F0CAE" w:rsidRDefault="00000000">
      <w:pPr>
        <w:numPr>
          <w:ilvl w:val="1"/>
          <w:numId w:val="1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Koszulka w cenie 70,00 zł za sztukę. Rozmiar koszulki wybierasz przy zapisach.</w:t>
      </w:r>
    </w:p>
    <w:p w14:paraId="7B7661DA" w14:textId="77777777" w:rsidR="001F0CAE" w:rsidRDefault="00000000">
      <w:pPr>
        <w:numPr>
          <w:ilvl w:val="1"/>
          <w:numId w:val="1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Koszulki z gwarancją odebrania w dniu biegu można zamawiać do 20.06.2025. Po tym terminie zamówienia oraz opłaty za koszulki nie będą przyjmowane, chyba, że pojawi się inny komunikat w tej sprawie.</w:t>
      </w:r>
    </w:p>
    <w:p w14:paraId="0794DC6A" w14:textId="77777777" w:rsidR="001F0CAE" w:rsidRDefault="00000000">
      <w:pPr>
        <w:numPr>
          <w:ilvl w:val="1"/>
          <w:numId w:val="1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Uczestnik biegu może zamówić koszulkę bezpośrednio przy swoim zgłoszeniu na .zapisy.inessport.pl</w:t>
      </w:r>
    </w:p>
    <w:p w14:paraId="74D8777E" w14:textId="77777777" w:rsidR="001F0CAE" w:rsidRDefault="00000000">
      <w:pPr>
        <w:numPr>
          <w:ilvl w:val="1"/>
          <w:numId w:val="12"/>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 koszulkę można zapłacić bezpośrednio przy zapisach </w:t>
      </w:r>
    </w:p>
    <w:p w14:paraId="2F6D0453"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XIII UCZESTNICTWO W BIEGU STACJONARNYM </w:t>
      </w:r>
    </w:p>
    <w:p w14:paraId="044BBF32" w14:textId="77777777" w:rsidR="001F0CAE" w:rsidRDefault="00000000">
      <w:pPr>
        <w:numPr>
          <w:ilvl w:val="0"/>
          <w:numId w:val="13"/>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celu weryfikacji uczestnika biegu każdy zawodnik musi zgłosić się na bieg osobiście.</w:t>
      </w:r>
    </w:p>
    <w:p w14:paraId="68F288E0" w14:textId="77777777" w:rsidR="001F0CAE" w:rsidRDefault="00000000">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Każdy zawodnik startuje wyłącznie na własną odpowiedzialność, co potwierdza złożeniem podpisu pod oświadczeniem o zdolności do udziału w biegu oraz o braku przeciwwskazań zdrowotnych do uczestniczenia w biegu.</w:t>
      </w:r>
    </w:p>
    <w:p w14:paraId="3B79DD8E" w14:textId="77777777" w:rsidR="001F0CAE" w:rsidRDefault="00000000">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Każdy zawodnik musi wyrazić zgodę na przetwarzanie danych osobowych dla celów weryfikacji i umieszczenia w komunikacie końcowym.</w:t>
      </w:r>
    </w:p>
    <w:p w14:paraId="4D3564CE" w14:textId="77777777" w:rsidR="001F0CAE" w:rsidRDefault="00000000">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Każdy zawodnik ma obowiązek zapoznania się z regulaminem biegu i zobowiązany jest do jego przestrzegania.</w:t>
      </w:r>
    </w:p>
    <w:p w14:paraId="146912F9" w14:textId="77777777" w:rsidR="001F0CAE" w:rsidRDefault="00000000">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biegu stacjonarnym może wziąć udział każdy, kto ukończył 14 lat, za zgodą rodzica lub opiekuna.</w:t>
      </w:r>
    </w:p>
    <w:p w14:paraId="1E098FA9" w14:textId="65AB8620" w:rsidR="001F0CAE" w:rsidRDefault="00000000">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Dzieci w wieku 1</w:t>
      </w:r>
      <w:r w:rsidR="005800F2">
        <w:rPr>
          <w:rFonts w:ascii="Times New Roman" w:eastAsia="Times New Roman" w:hAnsi="Times New Roman" w:cs="Times New Roman"/>
          <w:kern w:val="0"/>
          <w:sz w:val="24"/>
          <w:szCs w:val="24"/>
          <w:lang w:eastAsia="pl-PL"/>
          <w14:ligatures w14:val="none"/>
        </w:rPr>
        <w:t>4</w:t>
      </w:r>
      <w:r>
        <w:rPr>
          <w:rFonts w:ascii="Times New Roman" w:eastAsia="Times New Roman" w:hAnsi="Times New Roman" w:cs="Times New Roman"/>
          <w:kern w:val="0"/>
          <w:sz w:val="24"/>
          <w:szCs w:val="24"/>
          <w:lang w:eastAsia="pl-PL"/>
          <w14:ligatures w14:val="none"/>
        </w:rPr>
        <w:t xml:space="preserve"> – 15 lat do biegu zgłasza rodzic.</w:t>
      </w:r>
    </w:p>
    <w:p w14:paraId="6FD8F885" w14:textId="77777777" w:rsidR="001F0CAE" w:rsidRDefault="00000000">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Rodzic zgłaszający dziecko (14-15 lat) do biegu musi posiadać konto na stronie www.zapisy.inessport.pl oraz w zakładce „moje konto” dodać dane dziecka (dzieci), które będzie zgłaszał do biegu.</w:t>
      </w:r>
    </w:p>
    <w:p w14:paraId="71C2F402" w14:textId="77777777" w:rsidR="001F0CAE" w:rsidRDefault="001F0CAE">
      <w:pPr>
        <w:spacing w:after="0" w:line="240" w:lineRule="auto"/>
        <w:ind w:left="720"/>
        <w:jc w:val="both"/>
        <w:rPr>
          <w:rFonts w:ascii="Times New Roman" w:eastAsia="Times New Roman" w:hAnsi="Times New Roman" w:cs="Times New Roman"/>
          <w:kern w:val="0"/>
          <w:sz w:val="24"/>
          <w:szCs w:val="24"/>
          <w:lang w:eastAsia="pl-PL"/>
          <w14:ligatures w14:val="none"/>
        </w:rPr>
      </w:pPr>
    </w:p>
    <w:p w14:paraId="5F17EDEE" w14:textId="77777777" w:rsidR="001F0CAE" w:rsidRDefault="001F0CAE">
      <w:pPr>
        <w:spacing w:after="0" w:line="240" w:lineRule="auto"/>
        <w:ind w:left="720"/>
        <w:jc w:val="both"/>
        <w:rPr>
          <w:rFonts w:ascii="Times New Roman" w:eastAsia="Times New Roman" w:hAnsi="Times New Roman" w:cs="Times New Roman"/>
          <w:kern w:val="0"/>
          <w:sz w:val="24"/>
          <w:szCs w:val="24"/>
          <w:lang w:eastAsia="pl-PL"/>
          <w14:ligatures w14:val="none"/>
        </w:rPr>
      </w:pPr>
    </w:p>
    <w:p w14:paraId="340FB162" w14:textId="77777777" w:rsidR="001F0CAE" w:rsidRDefault="00000000">
      <w:pPr>
        <w:spacing w:beforeAutospacing="1" w:afterAutospacing="1"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XIV OŚWIADCZENIE, ZGODY I OBOWIĄZEK INFORMACYJNY </w:t>
      </w:r>
    </w:p>
    <w:p w14:paraId="5914C1FC" w14:textId="77777777" w:rsidR="001F0CAE" w:rsidRDefault="00000000">
      <w:pPr>
        <w:widowControl w:val="0"/>
        <w:numPr>
          <w:ilvl w:val="0"/>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Uczestnictwo w Wydarzeniu jest równoznaczne z wyrażeniem zgody na przetwarzanie danych osobowych Uczestnika, utrwalenie wizerunku Uczestnika za pomocą dźwięku i obrazu wraz z imieniem i nazwiskiem Uczestnika, jego późniejsze przetwarzanie, przechowywanie, modyfikację oraz wielokrotne, nieodpłatne publikowanie wizerunku Uczestnika w portalach społecznościowych (Facebook, LinkedIn, Instagram, X), publikacjach okolicznościowych, na stronach internetowych Organizatora oraz podmiotów z nim współdziałających, w tym wykorzystane przez prasę, radio i telewizję w celu stworzenia materiałów promocyjno-informacyjnych w trakcie oraz po zakończeniu Wydarzenia oraz promowania działań Organizatora.</w:t>
      </w:r>
    </w:p>
    <w:p w14:paraId="0C62C208" w14:textId="77777777" w:rsidR="001F0CAE" w:rsidRDefault="00000000">
      <w:pPr>
        <w:pStyle w:val="Akapitzlist"/>
        <w:numPr>
          <w:ilvl w:val="0"/>
          <w:numId w:val="19"/>
        </w:numPr>
        <w:spacing w:after="0"/>
        <w:contextualSpacing w:val="0"/>
        <w:jc w:val="both"/>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Rejestracja w Wydarzeniu jest równoznaczna z wyrażeniem zgody na otrzymywanie informacji organizacyjnych oraz wszelkich komunikatów związanych z organizacją oraz promocją Wydarzenia.</w:t>
      </w:r>
    </w:p>
    <w:p w14:paraId="43BA6C72" w14:textId="77777777" w:rsidR="001F0CAE" w:rsidRDefault="00000000">
      <w:pPr>
        <w:widowControl w:val="0"/>
        <w:numPr>
          <w:ilvl w:val="0"/>
          <w:numId w:val="19"/>
        </w:numPr>
        <w:spacing w:after="120" w:line="240" w:lineRule="auto"/>
        <w:ind w:left="714" w:hanging="357"/>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Wypełniając obowiązek informacyjny wynikający z art. 13 i 14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informujemy, że:</w:t>
      </w:r>
    </w:p>
    <w:p w14:paraId="61DF2C73"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Administratorem Pani/Pana danych osobowych jest Fundacja działająca pod nazwą FUNDACJA PANGOLIN (94-303) Łódź ul. Konstantynowska 8/10, wpisana do Rejestru stowarzyszeń, innych organizacji społecznych i zawodowych, fundacji oraz samodzielnych publicznych zakładów opieki zdrowotnej a także do Rejestru przedsiębiorców Krajowego Rejestru Sądowego pod numerem 0001071598, posiadającą identyfikator NIP: 7272874194, REGON: 527040810, email: </w:t>
      </w:r>
      <w:hyperlink r:id="rId8">
        <w:bookmarkStart w:id="1" w:name="_Hlk165372222"/>
        <w:r>
          <w:rPr>
            <w:rStyle w:val="Hipercze"/>
            <w:rFonts w:ascii="Times New Roman" w:eastAsia="SimSun" w:hAnsi="Times New Roman" w:cs="Times New Roman"/>
            <w:color w:val="auto"/>
            <w:sz w:val="24"/>
            <w:szCs w:val="24"/>
            <w:lang w:eastAsia="pl-PL"/>
            <w14:ligatures w14:val="none"/>
          </w:rPr>
          <w:t>pangolin@zoo.lodz.pl</w:t>
        </w:r>
      </w:hyperlink>
      <w:bookmarkEnd w:id="1"/>
      <w:r>
        <w:rPr>
          <w:rFonts w:ascii="Times New Roman" w:eastAsia="SimSun" w:hAnsi="Times New Roman" w:cs="Times New Roman"/>
          <w:sz w:val="24"/>
          <w:szCs w:val="24"/>
          <w:lang w:eastAsia="pl-PL"/>
          <w14:ligatures w14:val="none"/>
        </w:rPr>
        <w:t xml:space="preserve"> (dalej: Administrator).</w:t>
      </w:r>
    </w:p>
    <w:p w14:paraId="49B92C37"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 xml:space="preserve">We wszystkich sprawach dotyczących przetwarzania Pani/Pana danych osobowych przez Administratora oraz korzystania z praw związanych z przetwarzaniem tych danych może się Pani/Pan skontaktować poprzez e-mail: </w:t>
      </w:r>
      <w:hyperlink r:id="rId9">
        <w:r>
          <w:rPr>
            <w:rStyle w:val="Hipercze"/>
            <w:rFonts w:ascii="Times New Roman" w:eastAsia="SimSun" w:hAnsi="Times New Roman" w:cs="Times New Roman"/>
            <w:color w:val="auto"/>
            <w:sz w:val="24"/>
            <w:szCs w:val="24"/>
            <w14:ligatures w14:val="none"/>
          </w:rPr>
          <w:t>pangolin@zoo.lodz.pl</w:t>
        </w:r>
      </w:hyperlink>
      <w:r>
        <w:rPr>
          <w:rFonts w:ascii="Times New Roman" w:eastAsia="SimSun" w:hAnsi="Times New Roman" w:cs="Times New Roman"/>
          <w:sz w:val="24"/>
          <w:szCs w:val="24"/>
          <w:lang w:eastAsia="pl-PL"/>
          <w14:ligatures w14:val="none"/>
        </w:rPr>
        <w:t xml:space="preserve"> lub kierując korespondencję na adres wskazany powyżej.</w:t>
      </w:r>
    </w:p>
    <w:p w14:paraId="5FE21E28"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Dane osobowe przetwarzane będą na podstawie:</w:t>
      </w:r>
    </w:p>
    <w:p w14:paraId="00ABDF1E" w14:textId="77777777" w:rsidR="001F0CAE" w:rsidRDefault="00000000">
      <w:pPr>
        <w:widowControl w:val="0"/>
        <w:numPr>
          <w:ilvl w:val="0"/>
          <w:numId w:val="18"/>
        </w:num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art. 6 ust. 1 lit. a RODO – osoba, której dane dotyczą wyraziła zgodę na przetwarzanie swoich danych osobowych w jednym lub większej liczbie określonych celów, w tym: w zakresie przetwarzania danych osobowych podanych w formularzu na platformie inesSport, w celu dokonania rejestracji; w zw. z art. 81 ustawy prawo autorskie i prawach pokrewnych – w zakresie przetwarzania danych osobowych takich jak wizerunek i ich późniejszego rozpowszechniania w celu dokumentacji, promocji oraz </w:t>
      </w:r>
      <w:r>
        <w:rPr>
          <w:rFonts w:ascii="Times New Roman" w:eastAsia="Times New Roman" w:hAnsi="Times New Roman" w:cs="Times New Roman"/>
          <w:kern w:val="0"/>
          <w:sz w:val="24"/>
          <w:szCs w:val="24"/>
          <w:lang w:eastAsia="pl-PL"/>
          <w14:ligatures w14:val="none"/>
        </w:rPr>
        <w:lastRenderedPageBreak/>
        <w:t>reklamy imprez organizowanych przez Organizatora; świadczenia przez Administratora usługi drogą elektroniczną w rozumieniu przepisów ustawy z dnia 18.07.2002 r. o świadczeniu usług drogą elektroniczną, polegającej na przesyłaniu newslettera i informacji handlowych oraz marketingowych przez Administratora;</w:t>
      </w:r>
    </w:p>
    <w:p w14:paraId="5C9B3BAB" w14:textId="77777777" w:rsidR="001F0CAE" w:rsidRDefault="00000000">
      <w:pPr>
        <w:widowControl w:val="0"/>
        <w:numPr>
          <w:ilvl w:val="0"/>
          <w:numId w:val="18"/>
        </w:num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art. 6 ust. 1 lit. b RODO – przetwarzanie jest niezbędne do wykonania umowy, której stroną jest osoba, której dane dotyczą lub do podjęcia działań na żądanie osoby, której dane dotyczą przed zawarciem umowy w celu udziału w Wydarzeniu;</w:t>
      </w:r>
    </w:p>
    <w:p w14:paraId="4A4CEAAF" w14:textId="77777777" w:rsidR="001F0CAE" w:rsidRDefault="00000000">
      <w:pPr>
        <w:widowControl w:val="0"/>
        <w:numPr>
          <w:ilvl w:val="0"/>
          <w:numId w:val="18"/>
        </w:num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art. 6 ust. 1 lit. c RODO – przetwarzanie jest niezbędne do wypełnienia obowiązku prawnego ciążącego na administratorze wynikającego z przepisów prawa;</w:t>
      </w:r>
    </w:p>
    <w:p w14:paraId="03D41F88" w14:textId="77777777" w:rsidR="001F0CAE" w:rsidRDefault="00000000">
      <w:pPr>
        <w:widowControl w:val="0"/>
        <w:numPr>
          <w:ilvl w:val="0"/>
          <w:numId w:val="18"/>
        </w:numPr>
        <w:spacing w:after="0" w:line="240" w:lineRule="auto"/>
        <w:ind w:left="1712" w:hanging="357"/>
        <w:jc w:val="both"/>
        <w:textAlignment w:val="baseline"/>
        <w:rPr>
          <w:rFonts w:ascii="Times New Roman" w:eastAsia="Times New Roman" w:hAnsi="Times New Roman" w:cs="Times New Roman"/>
          <w:kern w:val="0"/>
          <w:sz w:val="24"/>
          <w:szCs w:val="24"/>
          <w:lang w:eastAsia="pl-PL"/>
          <w14:ligatures w14:val="none"/>
        </w:rPr>
      </w:pPr>
      <w:r>
        <w:rPr>
          <w:rFonts w:ascii="Times New Roman" w:eastAsia="SimSun" w:hAnsi="Times New Roman" w:cs="Times New Roman"/>
          <w:sz w:val="24"/>
          <w:szCs w:val="24"/>
          <w:lang w:eastAsia="pl-PL"/>
          <w14:ligatures w14:val="none"/>
        </w:rPr>
        <w:t xml:space="preserve">art. 6 ust. </w:t>
      </w:r>
      <w:r>
        <w:rPr>
          <w:rFonts w:ascii="Times New Roman" w:eastAsia="Times New Roman" w:hAnsi="Times New Roman" w:cs="Times New Roman"/>
          <w:kern w:val="0"/>
          <w:sz w:val="24"/>
          <w:szCs w:val="24"/>
          <w:lang w:eastAsia="pl-PL"/>
          <w14:ligatures w14:val="none"/>
        </w:rPr>
        <w:t xml:space="preserve">1 lit. f RODO </w:t>
      </w:r>
      <w:bookmarkStart w:id="2" w:name="_Hlk145609837"/>
      <w:r>
        <w:rPr>
          <w:rFonts w:ascii="Times New Roman" w:eastAsia="Times New Roman" w:hAnsi="Times New Roman" w:cs="Times New Roman"/>
          <w:kern w:val="0"/>
          <w:sz w:val="24"/>
          <w:szCs w:val="24"/>
          <w:lang w:eastAsia="pl-PL"/>
          <w14:ligatures w14:val="none"/>
        </w:rPr>
        <w:t>–</w:t>
      </w:r>
      <w:bookmarkEnd w:id="2"/>
      <w:r>
        <w:rPr>
          <w:rFonts w:ascii="Times New Roman" w:eastAsia="Times New Roman" w:hAnsi="Times New Roman" w:cs="Times New Roman"/>
          <w:kern w:val="0"/>
          <w:sz w:val="24"/>
          <w:szCs w:val="24"/>
          <w:lang w:eastAsia="pl-PL"/>
          <w14:ligatures w14:val="none"/>
        </w:rPr>
        <w:t xml:space="preserve"> przetwarzanie jest niezbędne w celu ustalenia, dochodzenia lub obrony ewentualnych roszczeń.</w:t>
      </w:r>
    </w:p>
    <w:p w14:paraId="7BCA63B8" w14:textId="77777777" w:rsidR="001F0CAE" w:rsidRDefault="00000000">
      <w:pPr>
        <w:widowControl w:val="0"/>
        <w:numPr>
          <w:ilvl w:val="1"/>
          <w:numId w:val="19"/>
        </w:numPr>
        <w:spacing w:after="0" w:line="240" w:lineRule="auto"/>
        <w:ind w:left="1151" w:hanging="431"/>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Pani/Pana dane osobowe mogą być udostępniane wyłącznie podmiotom i osobom, uprawnionym do ich otrzymania na podstawie obowiązujących przepisów prawa, podmiotom z którymi Administrator zawarł umowę powierzenia przetwarzania danych, osobom, które wykażą prawnie uzasadnione interesy, a ponadto odbiorcom danych w rozumieniu przepisów o ochronie danych osobowych, m.in. podmiotom świadczącym usługi informatyczne, usługi hostingowe czy też usługi prawne.</w:t>
      </w:r>
    </w:p>
    <w:p w14:paraId="1E607658"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Pani/Pana dane osobowe będą przechowywane przez okres niezbędny do realizacji obowiązku prawnego ciążącego na Administratorze, nie dłużej jednak niż jest to niezbędne do realizacji celów przetwarzania lub do momentu wycofania zgody - przez czas określony w przepisach prawa.</w:t>
      </w:r>
    </w:p>
    <w:p w14:paraId="75A8C20A"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Przysługuje Pani/Panu prawo dostępu do danych, ich sprostowania, przeniesienia, żądania ich usunięcia, a także prawo ograniczenia przetwarzania oraz wniesienia sprzeciwu co do przetwarzania danych osobowych, prawo do cofnięcia zgody w dowolnym momencie bez wpływu na zgodność z prawem przetwarzania, którego dokonano na podstawie zgody przed jej cofnięciem;</w:t>
      </w:r>
    </w:p>
    <w:p w14:paraId="6629030D"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Pani/Pana dane osobowe nie będą przekazywane do państw trzecich, na podstawie szczególnych regulacji prawnych, w tym umów międzynarodowych.</w:t>
      </w:r>
    </w:p>
    <w:p w14:paraId="4E66E8A8" w14:textId="77777777" w:rsidR="001F0CAE" w:rsidRDefault="00000000">
      <w:pPr>
        <w:widowControl w:val="0"/>
        <w:numPr>
          <w:ilvl w:val="1"/>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Pani/Pana dane osobowe nie będą przetwarzane w sposób zautomatyzowany, w tym również w formie profilowania.</w:t>
      </w:r>
    </w:p>
    <w:p w14:paraId="5CF85430" w14:textId="77777777" w:rsidR="001F0CAE" w:rsidRDefault="00000000">
      <w:pPr>
        <w:widowControl w:val="0"/>
        <w:numPr>
          <w:ilvl w:val="1"/>
          <w:numId w:val="19"/>
        </w:numPr>
        <w:spacing w:after="120" w:line="240" w:lineRule="auto"/>
        <w:ind w:left="1151" w:hanging="431"/>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Przysługuje Pani/Panu prawo wniesienia skargi do organu nadzorczego tj. Prezesa Urzędu Ochrony Danych Osobowych, ul. Stawki 2, 00-193 Warszawa, jeżeli Pani/Pana, dane osobowe będą przetwarzane niezgodnie z wymogami prawa.</w:t>
      </w:r>
    </w:p>
    <w:p w14:paraId="3DC2A980" w14:textId="77777777" w:rsidR="001F0CAE" w:rsidRDefault="00000000">
      <w:pPr>
        <w:widowControl w:val="0"/>
        <w:numPr>
          <w:ilvl w:val="0"/>
          <w:numId w:val="19"/>
        </w:numPr>
        <w:spacing w:after="0" w:line="240" w:lineRule="auto"/>
        <w:jc w:val="both"/>
        <w:textAlignment w:val="baseline"/>
        <w:rPr>
          <w:rFonts w:ascii="Times New Roman" w:eastAsia="SimSun" w:hAnsi="Times New Roman" w:cs="Times New Roman"/>
          <w:b/>
          <w:bCs/>
          <w:sz w:val="24"/>
          <w:szCs w:val="24"/>
          <w:lang w:eastAsia="pl-PL"/>
          <w14:ligatures w14:val="none"/>
        </w:rPr>
      </w:pPr>
      <w:r>
        <w:rPr>
          <w:rFonts w:ascii="Times New Roman" w:eastAsia="SimSun" w:hAnsi="Times New Roman" w:cs="Times New Roman"/>
          <w:sz w:val="24"/>
          <w:szCs w:val="24"/>
          <w:lang w:eastAsia="pl-PL"/>
          <w14:ligatures w14:val="none"/>
        </w:rPr>
        <w:t>Podanie przez Panią/Pana danych osobowych jest dobrowolne, jednak niezbędne do rejestracji oraz uczestnictwa w Wydarzeniu.</w:t>
      </w:r>
    </w:p>
    <w:p w14:paraId="6FED7B33" w14:textId="77777777" w:rsidR="001F0CAE" w:rsidRDefault="00000000">
      <w:pPr>
        <w:widowControl w:val="0"/>
        <w:numPr>
          <w:ilvl w:val="0"/>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 xml:space="preserve">Uczestnik Wydarzenia Oświadcza, że zapoznałem/am się z regulaminem imprezy oraz, że jest zdolny/a do udziału w wydarzeniu i startuje na własna odpowiedzialność. </w:t>
      </w:r>
    </w:p>
    <w:p w14:paraId="049C3C5B" w14:textId="77777777" w:rsidR="001F0CAE" w:rsidRDefault="00000000">
      <w:pPr>
        <w:widowControl w:val="0"/>
        <w:numPr>
          <w:ilvl w:val="0"/>
          <w:numId w:val="19"/>
        </w:numPr>
        <w:spacing w:after="0" w:line="240" w:lineRule="auto"/>
        <w:jc w:val="both"/>
        <w:textAlignment w:val="baseline"/>
        <w:rPr>
          <w:rFonts w:ascii="Times New Roman" w:eastAsia="SimSun" w:hAnsi="Times New Roman" w:cs="Times New Roman"/>
          <w:sz w:val="24"/>
          <w:szCs w:val="24"/>
          <w:lang w:eastAsia="pl-PL"/>
          <w14:ligatures w14:val="none"/>
        </w:rPr>
      </w:pPr>
      <w:r>
        <w:rPr>
          <w:rFonts w:ascii="Times New Roman" w:eastAsia="SimSun" w:hAnsi="Times New Roman" w:cs="Times New Roman"/>
          <w:sz w:val="24"/>
          <w:szCs w:val="24"/>
          <w:lang w:eastAsia="pl-PL"/>
          <w14:ligatures w14:val="none"/>
        </w:rPr>
        <w:t>Uczestnik Wydarzenia oświadcza, że podane dane w zgłoszeniu są prawdziwe, i że są znane uczestnikowi przepisy art. 233 Kodeksu Karnego o odpowiedzialności karnej za podanie danych niezgodnych z rzeczywistością. W zakresie rozliczeń finansowych oraz podatkowych administratorem danych jest Organizator danego wydarzenia.</w:t>
      </w:r>
    </w:p>
    <w:p w14:paraId="78C42707" w14:textId="77777777" w:rsidR="001F0CAE" w:rsidRDefault="00000000">
      <w:pPr>
        <w:spacing w:beforeAutospacing="1"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XVI POSTANOWIENIA KOŃCOWE</w:t>
      </w:r>
    </w:p>
    <w:p w14:paraId="181A2BAF" w14:textId="77777777" w:rsidR="001F0CAE" w:rsidRDefault="00000000">
      <w:pPr>
        <w:numPr>
          <w:ilvl w:val="0"/>
          <w:numId w:val="14"/>
        </w:numPr>
        <w:spacing w:beforeAutospacing="1"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Wyniki biegu dostępne będą po zakończeniu imprezy na https://zapisy.inessport.pl/index.php?idm=15</w:t>
      </w:r>
    </w:p>
    <w:p w14:paraId="3F0AA108" w14:textId="77777777" w:rsidR="001F0CAE" w:rsidRDefault="00000000">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Bieg stacjonarny odbędzie się bez względu na warunki atmosferyczne.</w:t>
      </w:r>
    </w:p>
    <w:p w14:paraId="15D07C30" w14:textId="77777777" w:rsidR="001F0CAE" w:rsidRDefault="00000000">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Dopuszcza się odwołanie biegu w przypadku ekstremalnych warunków pogodowych zagrażających życiu lub zdrowiu uczestników biegu.</w:t>
      </w:r>
    </w:p>
    <w:p w14:paraId="7A38ED77" w14:textId="77777777" w:rsidR="001F0CAE" w:rsidRDefault="00000000">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Organizator nie odpowiada za rzeczy zagubione.</w:t>
      </w:r>
    </w:p>
    <w:p w14:paraId="74FAD8A0" w14:textId="77777777" w:rsidR="001F0CAE" w:rsidRDefault="00000000">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Uczestnicy mają obowiązek stosowania się do poleceń osób zabezpieczających trasę biegu</w:t>
      </w:r>
    </w:p>
    <w:p w14:paraId="56556FA1" w14:textId="77777777" w:rsidR="001F0CAE" w:rsidRDefault="00000000">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Ostateczna interpretacja Regulaminu należy do Organizatora.</w:t>
      </w:r>
    </w:p>
    <w:p w14:paraId="26A856EC" w14:textId="77777777" w:rsidR="001F0CAE" w:rsidRDefault="00000000">
      <w:pPr>
        <w:numPr>
          <w:ilvl w:val="0"/>
          <w:numId w:val="14"/>
        </w:numPr>
        <w:spacing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Jeżeli którekolwiek z postanowień Regulaminu uznane zostanie w całości lub częściowo za nieważne lub niemożliwe do wyegzekwowania, to wszelkie inne postanowienia (w całości, bądź częściowo) zachowują ważność i wykonalność.</w:t>
      </w:r>
    </w:p>
    <w:sectPr w:rsidR="001F0CAE">
      <w:footerReference w:type="even" r:id="rId10"/>
      <w:footerReference w:type="default" r:id="rId11"/>
      <w:footerReference w:type="first" r:id="rId12"/>
      <w:pgSz w:w="11906" w:h="16838"/>
      <w:pgMar w:top="1417" w:right="1417" w:bottom="1417" w:left="1417" w:header="0" w:footer="0"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D7DB" w14:textId="77777777" w:rsidR="00614EC5" w:rsidRDefault="00614EC5">
      <w:pPr>
        <w:spacing w:after="0" w:line="240" w:lineRule="auto"/>
      </w:pPr>
      <w:r>
        <w:separator/>
      </w:r>
    </w:p>
  </w:endnote>
  <w:endnote w:type="continuationSeparator" w:id="0">
    <w:p w14:paraId="24B47148" w14:textId="77777777" w:rsidR="00614EC5" w:rsidRDefault="006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Arial Unicode MS">
    <w:panose1 w:val="00000000000000000000"/>
    <w:charset w:val="00"/>
    <w:family w:val="roman"/>
    <w:notTrueType/>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2AFD" w14:textId="77777777" w:rsidR="001F0CAE" w:rsidRDefault="001F0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670267"/>
      <w:docPartObj>
        <w:docPartGallery w:val="Page Numbers (Top of Page)"/>
        <w:docPartUnique/>
      </w:docPartObj>
    </w:sdtPr>
    <w:sdtContent>
      <w:p w14:paraId="49F7F460" w14:textId="77777777" w:rsidR="001F0CAE" w:rsidRDefault="00000000">
        <w:pPr>
          <w:pStyle w:val="Stopka"/>
          <w:jc w:val="right"/>
          <w:rPr>
            <w:rFonts w:ascii="Times New Roman" w:hAnsi="Times New Roman" w:cs="Times New Roman"/>
            <w:sz w:val="16"/>
            <w:szCs w:val="16"/>
          </w:rPr>
        </w:pPr>
        <w:r>
          <w:rPr>
            <w:rFonts w:ascii="Times New Roman" w:hAnsi="Times New Roman" w:cs="Times New Roman"/>
            <w:sz w:val="16"/>
            <w:szCs w:val="16"/>
          </w:rPr>
          <w:t xml:space="preserve">Strona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PAGE </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7</w:t>
        </w:r>
        <w:r>
          <w:rPr>
            <w:rFonts w:ascii="Times New Roman" w:hAnsi="Times New Roman" w:cs="Times New Roman"/>
            <w:b/>
            <w:bCs/>
            <w:sz w:val="16"/>
            <w:szCs w:val="16"/>
          </w:rPr>
          <w:fldChar w:fldCharType="end"/>
        </w:r>
        <w:r>
          <w:rPr>
            <w:rFonts w:ascii="Times New Roman" w:hAnsi="Times New Roman" w:cs="Times New Roman"/>
            <w:sz w:val="16"/>
            <w:szCs w:val="16"/>
          </w:rPr>
          <w:t xml:space="preserve"> z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NUMPAGES </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7</w:t>
        </w:r>
        <w:r>
          <w:rPr>
            <w:rFonts w:ascii="Times New Roman" w:hAnsi="Times New Roman" w:cs="Times New Roman"/>
            <w:b/>
            <w:bCs/>
            <w:sz w:val="16"/>
            <w:szCs w:val="16"/>
          </w:rPr>
          <w:fldChar w:fldCharType="end"/>
        </w:r>
      </w:p>
    </w:sdtContent>
  </w:sdt>
  <w:p w14:paraId="4866EDAD" w14:textId="77777777" w:rsidR="001F0CAE" w:rsidRDefault="001F0C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555190"/>
      <w:docPartObj>
        <w:docPartGallery w:val="Page Numbers (Top of Page)"/>
        <w:docPartUnique/>
      </w:docPartObj>
    </w:sdtPr>
    <w:sdtContent>
      <w:p w14:paraId="63A0A6A4" w14:textId="77777777" w:rsidR="001F0CAE" w:rsidRDefault="00000000">
        <w:pPr>
          <w:pStyle w:val="Stopka"/>
          <w:jc w:val="right"/>
          <w:rPr>
            <w:rFonts w:ascii="Times New Roman" w:hAnsi="Times New Roman" w:cs="Times New Roman"/>
            <w:sz w:val="16"/>
            <w:szCs w:val="16"/>
          </w:rPr>
        </w:pPr>
        <w:r>
          <w:rPr>
            <w:rFonts w:ascii="Times New Roman" w:hAnsi="Times New Roman" w:cs="Times New Roman"/>
            <w:sz w:val="16"/>
            <w:szCs w:val="16"/>
          </w:rPr>
          <w:t xml:space="preserve">Strona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PAGE </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7</w:t>
        </w:r>
        <w:r>
          <w:rPr>
            <w:rFonts w:ascii="Times New Roman" w:hAnsi="Times New Roman" w:cs="Times New Roman"/>
            <w:b/>
            <w:bCs/>
            <w:sz w:val="16"/>
            <w:szCs w:val="16"/>
          </w:rPr>
          <w:fldChar w:fldCharType="end"/>
        </w:r>
        <w:r>
          <w:rPr>
            <w:rFonts w:ascii="Times New Roman" w:hAnsi="Times New Roman" w:cs="Times New Roman"/>
            <w:sz w:val="16"/>
            <w:szCs w:val="16"/>
          </w:rPr>
          <w:t xml:space="preserve"> z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NUMPAGES </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7</w:t>
        </w:r>
        <w:r>
          <w:rPr>
            <w:rFonts w:ascii="Times New Roman" w:hAnsi="Times New Roman" w:cs="Times New Roman"/>
            <w:b/>
            <w:bCs/>
            <w:sz w:val="16"/>
            <w:szCs w:val="16"/>
          </w:rPr>
          <w:fldChar w:fldCharType="end"/>
        </w:r>
      </w:p>
    </w:sdtContent>
  </w:sdt>
  <w:p w14:paraId="2525CA41" w14:textId="77777777" w:rsidR="001F0CAE" w:rsidRDefault="001F0C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7908" w14:textId="77777777" w:rsidR="00614EC5" w:rsidRDefault="00614EC5">
      <w:pPr>
        <w:spacing w:after="0" w:line="240" w:lineRule="auto"/>
      </w:pPr>
      <w:r>
        <w:separator/>
      </w:r>
    </w:p>
  </w:footnote>
  <w:footnote w:type="continuationSeparator" w:id="0">
    <w:p w14:paraId="52B27B1F" w14:textId="77777777" w:rsidR="00614EC5" w:rsidRDefault="00614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B34"/>
    <w:multiLevelType w:val="multilevel"/>
    <w:tmpl w:val="8B745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3B5E24"/>
    <w:multiLevelType w:val="multilevel"/>
    <w:tmpl w:val="A2BED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44437A"/>
    <w:multiLevelType w:val="multilevel"/>
    <w:tmpl w:val="AFB42DB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 w15:restartNumberingAfterBreak="0">
    <w:nsid w:val="108F6F9A"/>
    <w:multiLevelType w:val="multilevel"/>
    <w:tmpl w:val="5F968F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BD5FEB"/>
    <w:multiLevelType w:val="multilevel"/>
    <w:tmpl w:val="1C52E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6731FA"/>
    <w:multiLevelType w:val="multilevel"/>
    <w:tmpl w:val="27403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D15CA8"/>
    <w:multiLevelType w:val="multilevel"/>
    <w:tmpl w:val="E48093A8"/>
    <w:lvl w:ilvl="0">
      <w:start w:val="1"/>
      <w:numFmt w:val="bullet"/>
      <w:lvlText w:val=""/>
      <w:lvlJc w:val="left"/>
      <w:pPr>
        <w:tabs>
          <w:tab w:val="num" w:pos="1068"/>
        </w:tabs>
        <w:ind w:left="1068" w:hanging="360"/>
      </w:pPr>
      <w:rPr>
        <w:rFonts w:ascii="Symbol" w:hAnsi="Symbol" w:cs="Symbol" w:hint="default"/>
        <w:sz w:val="20"/>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7" w15:restartNumberingAfterBreak="0">
    <w:nsid w:val="371C65BE"/>
    <w:multiLevelType w:val="multilevel"/>
    <w:tmpl w:val="CABE7F72"/>
    <w:lvl w:ilvl="0">
      <w:start w:val="1"/>
      <w:numFmt w:val="decimal"/>
      <w:lvlText w:val="%1."/>
      <w:lvlJc w:val="left"/>
      <w:pPr>
        <w:tabs>
          <w:tab w:val="num" w:pos="0"/>
        </w:tabs>
        <w:ind w:left="720" w:hanging="360"/>
      </w:pPr>
      <w:rPr>
        <w:rFonts w:ascii="Times New Roman" w:eastAsia="Arial" w:hAnsi="Times New Roman" w:cs="Times New Roman"/>
        <w:b w:val="0"/>
        <w:bCs w:val="0"/>
        <w:i w:val="0"/>
        <w:iCs w:val="0"/>
        <w:spacing w:val="-1"/>
        <w:w w:val="91"/>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1035A58"/>
    <w:multiLevelType w:val="multilevel"/>
    <w:tmpl w:val="6E900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002D00"/>
    <w:multiLevelType w:val="multilevel"/>
    <w:tmpl w:val="05ACF3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6836215"/>
    <w:multiLevelType w:val="multilevel"/>
    <w:tmpl w:val="00006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AC5084"/>
    <w:multiLevelType w:val="multilevel"/>
    <w:tmpl w:val="5A587F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F45514D"/>
    <w:multiLevelType w:val="multilevel"/>
    <w:tmpl w:val="A1663A4A"/>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15:restartNumberingAfterBreak="0">
    <w:nsid w:val="5DBD7358"/>
    <w:multiLevelType w:val="multilevel"/>
    <w:tmpl w:val="84DEB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BBF57A4"/>
    <w:multiLevelType w:val="multilevel"/>
    <w:tmpl w:val="E170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36482A"/>
    <w:multiLevelType w:val="multilevel"/>
    <w:tmpl w:val="4EB614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F9216AA"/>
    <w:multiLevelType w:val="multilevel"/>
    <w:tmpl w:val="5A3E50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5D9468F"/>
    <w:multiLevelType w:val="multilevel"/>
    <w:tmpl w:val="3CDAB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070753"/>
    <w:multiLevelType w:val="multilevel"/>
    <w:tmpl w:val="72A82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C535987"/>
    <w:multiLevelType w:val="multilevel"/>
    <w:tmpl w:val="BDDE9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5860932">
    <w:abstractNumId w:val="16"/>
  </w:num>
  <w:num w:numId="2" w16cid:durableId="1540971947">
    <w:abstractNumId w:val="4"/>
  </w:num>
  <w:num w:numId="3" w16cid:durableId="1465542172">
    <w:abstractNumId w:val="18"/>
  </w:num>
  <w:num w:numId="4" w16cid:durableId="1165048471">
    <w:abstractNumId w:val="14"/>
  </w:num>
  <w:num w:numId="5" w16cid:durableId="200173336">
    <w:abstractNumId w:val="8"/>
  </w:num>
  <w:num w:numId="6" w16cid:durableId="1118717151">
    <w:abstractNumId w:val="1"/>
  </w:num>
  <w:num w:numId="7" w16cid:durableId="1509826946">
    <w:abstractNumId w:val="5"/>
  </w:num>
  <w:num w:numId="8" w16cid:durableId="1855343362">
    <w:abstractNumId w:val="13"/>
  </w:num>
  <w:num w:numId="9" w16cid:durableId="914776458">
    <w:abstractNumId w:val="6"/>
  </w:num>
  <w:num w:numId="10" w16cid:durableId="1489441076">
    <w:abstractNumId w:val="0"/>
  </w:num>
  <w:num w:numId="11" w16cid:durableId="154612609">
    <w:abstractNumId w:val="3"/>
  </w:num>
  <w:num w:numId="12" w16cid:durableId="628248078">
    <w:abstractNumId w:val="11"/>
  </w:num>
  <w:num w:numId="13" w16cid:durableId="853496304">
    <w:abstractNumId w:val="10"/>
  </w:num>
  <w:num w:numId="14" w16cid:durableId="1159930750">
    <w:abstractNumId w:val="19"/>
  </w:num>
  <w:num w:numId="15" w16cid:durableId="115562344">
    <w:abstractNumId w:val="7"/>
  </w:num>
  <w:num w:numId="16" w16cid:durableId="675616287">
    <w:abstractNumId w:val="17"/>
  </w:num>
  <w:num w:numId="17" w16cid:durableId="23558151">
    <w:abstractNumId w:val="9"/>
  </w:num>
  <w:num w:numId="18" w16cid:durableId="346292435">
    <w:abstractNumId w:val="2"/>
  </w:num>
  <w:num w:numId="19" w16cid:durableId="1301379432">
    <w:abstractNumId w:val="12"/>
  </w:num>
  <w:num w:numId="20" w16cid:durableId="1443064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AE"/>
    <w:rsid w:val="001F0CAE"/>
    <w:rsid w:val="005800F2"/>
    <w:rsid w:val="00614EC5"/>
    <w:rsid w:val="00E97F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F11D"/>
  <w15:docId w15:val="{2AE9D394-4562-4EF2-913D-89F58BD2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rPr>
  </w:style>
  <w:style w:type="character" w:styleId="Hipercze">
    <w:name w:val="Hyperlink"/>
    <w:basedOn w:val="Domylnaczcionkaakapitu"/>
    <w:uiPriority w:val="99"/>
    <w:unhideWhenUsed/>
    <w:rsid w:val="00963A06"/>
    <w:rPr>
      <w:color w:val="0000FF"/>
      <w:u w:val="single"/>
    </w:rPr>
  </w:style>
  <w:style w:type="character" w:styleId="Nierozpoznanawzmianka">
    <w:name w:val="Unresolved Mention"/>
    <w:basedOn w:val="Domylnaczcionkaakapitu"/>
    <w:uiPriority w:val="99"/>
    <w:semiHidden/>
    <w:unhideWhenUsed/>
    <w:qFormat/>
    <w:rsid w:val="0018102D"/>
    <w:rPr>
      <w:color w:val="605E5C"/>
      <w:shd w:val="clear" w:color="auto" w:fill="E1DFDD"/>
    </w:rPr>
  </w:style>
  <w:style w:type="character" w:styleId="Odwoaniedokomentarza">
    <w:name w:val="annotation reference"/>
    <w:basedOn w:val="Domylnaczcionkaakapitu"/>
    <w:uiPriority w:val="99"/>
    <w:semiHidden/>
    <w:unhideWhenUsed/>
    <w:qFormat/>
    <w:rsid w:val="00077AF5"/>
    <w:rPr>
      <w:sz w:val="16"/>
      <w:szCs w:val="16"/>
    </w:rPr>
  </w:style>
  <w:style w:type="character" w:customStyle="1" w:styleId="TekstkomentarzaZnak">
    <w:name w:val="Tekst komentarza Znak"/>
    <w:basedOn w:val="Domylnaczcionkaakapitu"/>
    <w:link w:val="Tekstkomentarza"/>
    <w:uiPriority w:val="99"/>
    <w:qFormat/>
    <w:rsid w:val="00077AF5"/>
    <w:rPr>
      <w:sz w:val="20"/>
      <w:szCs w:val="20"/>
    </w:rPr>
  </w:style>
  <w:style w:type="character" w:customStyle="1" w:styleId="TematkomentarzaZnak">
    <w:name w:val="Temat komentarza Znak"/>
    <w:basedOn w:val="TekstkomentarzaZnak"/>
    <w:link w:val="Tematkomentarza"/>
    <w:uiPriority w:val="99"/>
    <w:semiHidden/>
    <w:qFormat/>
    <w:rsid w:val="00077AF5"/>
    <w:rPr>
      <w:b/>
      <w:bCs/>
      <w:sz w:val="20"/>
      <w:szCs w:val="20"/>
    </w:rPr>
  </w:style>
  <w:style w:type="character" w:styleId="UyteHipercze">
    <w:name w:val="FollowedHyperlink"/>
    <w:basedOn w:val="Domylnaczcionkaakapitu"/>
    <w:uiPriority w:val="99"/>
    <w:semiHidden/>
    <w:unhideWhenUsed/>
    <w:rsid w:val="004E2193"/>
    <w:rPr>
      <w:color w:val="954F72" w:themeColor="followedHyperlink"/>
      <w:u w:val="single"/>
    </w:rPr>
  </w:style>
  <w:style w:type="character" w:styleId="Numerwiersza">
    <w:name w:val="line number"/>
    <w:qFormat/>
  </w:style>
  <w:style w:type="character" w:customStyle="1" w:styleId="WW8Num7z0">
    <w:name w:val="WW8Num7z0"/>
    <w:qFormat/>
    <w:rPr>
      <w:rFonts w:ascii="Arial" w:hAnsi="Arial" w:cs="Arial"/>
      <w:b w:val="0"/>
      <w:bCs w:val="0"/>
      <w:color w:val="000000"/>
      <w:sz w:val="21"/>
      <w:szCs w:val="21"/>
    </w:rPr>
  </w:style>
  <w:style w:type="character" w:customStyle="1" w:styleId="WW8Num11z0">
    <w:name w:val="WW8Num11z0"/>
    <w:qFormat/>
    <w:rPr>
      <w:rFonts w:ascii="Arial" w:eastAsia="Times New Roman" w:hAnsi="Arial" w:cs="Arial"/>
      <w:color w:val="auto"/>
      <w:sz w:val="22"/>
      <w:szCs w:val="22"/>
      <w:lang w:eastAsia="pl-PL"/>
    </w:rPr>
  </w:style>
  <w:style w:type="character" w:customStyle="1" w:styleId="StopkaZnak">
    <w:name w:val="Stopka Znak"/>
    <w:basedOn w:val="Domylnaczcionkaakapitu"/>
    <w:link w:val="Stopka"/>
    <w:uiPriority w:val="99"/>
    <w:qFormat/>
    <w:rsid w:val="007F193C"/>
  </w:style>
  <w:style w:type="character" w:customStyle="1" w:styleId="WW8Num5z0">
    <w:name w:val="WW8Num5z0"/>
    <w:qFormat/>
    <w:rPr>
      <w:rFonts w:ascii="Symbol" w:hAnsi="Symbol" w:cs="OpenSymbol;Arial Unicode MS"/>
      <w:strike w:val="0"/>
      <w:dstrike w:val="0"/>
      <w:color w:val="auto"/>
      <w:kern w:val="0"/>
      <w:sz w:val="22"/>
      <w:szCs w:val="22"/>
      <w:lang w:eastAsia="zh-CN" w:bidi="hi-IN"/>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styleId="NormalnyWeb">
    <w:name w:val="Normal (Web)"/>
    <w:basedOn w:val="Normalny"/>
    <w:uiPriority w:val="99"/>
    <w:semiHidden/>
    <w:unhideWhenUsed/>
    <w:qFormat/>
    <w:rsid w:val="00963A06"/>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2D4F7C"/>
    <w:pPr>
      <w:ind w:left="720"/>
      <w:contextualSpacing/>
    </w:pPr>
  </w:style>
  <w:style w:type="paragraph" w:styleId="Poprawka">
    <w:name w:val="Revision"/>
    <w:uiPriority w:val="99"/>
    <w:semiHidden/>
    <w:qFormat/>
    <w:rsid w:val="0013777C"/>
  </w:style>
  <w:style w:type="paragraph" w:styleId="Tekstkomentarza">
    <w:name w:val="annotation text"/>
    <w:basedOn w:val="Normalny"/>
    <w:link w:val="TekstkomentarzaZnak"/>
    <w:uiPriority w:val="99"/>
    <w:unhideWhenUsed/>
    <w:qFormat/>
    <w:rsid w:val="00077AF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77AF5"/>
    <w:rPr>
      <w:b/>
      <w:bCs/>
    </w:rPr>
  </w:style>
  <w:style w:type="paragraph" w:customStyle="1" w:styleId="Zawartotabeliuser">
    <w:name w:val="Zawartość tabeli (user)"/>
    <w:basedOn w:val="Normalny"/>
    <w:qFormat/>
    <w:pPr>
      <w:widowControl w:val="0"/>
      <w:suppressLineNumbers/>
    </w:pPr>
  </w:style>
  <w:style w:type="paragraph" w:styleId="Stopka">
    <w:name w:val="footer"/>
    <w:basedOn w:val="Normalny"/>
    <w:link w:val="StopkaZnak"/>
    <w:uiPriority w:val="99"/>
    <w:unhideWhenUsed/>
    <w:rsid w:val="007F193C"/>
    <w:pPr>
      <w:tabs>
        <w:tab w:val="center" w:pos="4536"/>
        <w:tab w:val="right" w:pos="9072"/>
      </w:tabs>
      <w:spacing w:after="0" w:line="240" w:lineRule="auto"/>
    </w:pPr>
  </w:style>
  <w:style w:type="paragraph" w:customStyle="1" w:styleId="Komentarz">
    <w:name w:val="Komentarz"/>
    <w:basedOn w:val="Normalny"/>
    <w:qFormat/>
    <w:pPr>
      <w:spacing w:before="56" w:after="0" w:line="240" w:lineRule="auto"/>
      <w:ind w:left="57" w:right="57"/>
    </w:pPr>
    <w:rPr>
      <w:sz w:val="20"/>
      <w:szCs w:val="20"/>
    </w:rPr>
  </w:style>
  <w:style w:type="paragraph" w:customStyle="1" w:styleId="Komentarzuser">
    <w:name w:val="Komentarz (user)"/>
    <w:basedOn w:val="Normalny"/>
    <w:qFormat/>
    <w:pPr>
      <w:spacing w:before="56" w:after="0" w:line="240" w:lineRule="auto"/>
      <w:ind w:left="57" w:right="57"/>
    </w:pPr>
    <w:rPr>
      <w:sz w:val="20"/>
      <w:szCs w:val="20"/>
    </w:rPr>
  </w:style>
  <w:style w:type="paragraph" w:customStyle="1" w:styleId="Zawartotabeli">
    <w:name w:val="Zawartość tabeli"/>
    <w:basedOn w:val="Normalny"/>
    <w:qFormat/>
    <w:pPr>
      <w:suppressLineNumbers/>
    </w:pPr>
  </w:style>
  <w:style w:type="numbering" w:customStyle="1" w:styleId="Bezlisty1">
    <w:name w:val="Bez listy1"/>
    <w:uiPriority w:val="99"/>
    <w:semiHidden/>
    <w:unhideWhenUsed/>
    <w:qFormat/>
  </w:style>
  <w:style w:type="numbering" w:customStyle="1" w:styleId="WW8Num7">
    <w:name w:val="WW8Num7"/>
    <w:qFormat/>
  </w:style>
  <w:style w:type="numbering" w:customStyle="1" w:styleId="WW8Num11">
    <w:name w:val="WW8Num11"/>
    <w:qFormat/>
  </w:style>
  <w:style w:type="numbering" w:customStyle="1" w:styleId="WW8Num5">
    <w:name w:val="WW8Num5"/>
    <w:qFormat/>
  </w:style>
  <w:style w:type="table" w:styleId="Tabela-Siatka">
    <w:name w:val="Table Grid"/>
    <w:basedOn w:val="Standardowy"/>
    <w:uiPriority w:val="39"/>
    <w:rsid w:val="0018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ngolin@zoo.lod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pisy.inessport.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ngolin@zoo.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2345</Words>
  <Characters>14072</Characters>
  <Application>Microsoft Office Word</Application>
  <DocSecurity>0</DocSecurity>
  <Lines>117</Lines>
  <Paragraphs>32</Paragraphs>
  <ScaleCrop>false</ScaleCrop>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Tomasik</dc:creator>
  <dc:description/>
  <cp:lastModifiedBy>Natalia Śpiewok</cp:lastModifiedBy>
  <cp:revision>9</cp:revision>
  <cp:lastPrinted>2024-03-21T09:11:00Z</cp:lastPrinted>
  <dcterms:created xsi:type="dcterms:W3CDTF">2024-05-07T07:57:00Z</dcterms:created>
  <dcterms:modified xsi:type="dcterms:W3CDTF">2025-05-20T09:35:00Z</dcterms:modified>
  <dc:language>pl-PL</dc:language>
</cp:coreProperties>
</file>